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4382" w14:textId="77777777" w:rsidR="00CF6B28" w:rsidRDefault="00CF6B28" w:rsidP="005B1152">
      <w:pPr>
        <w:spacing w:line="480" w:lineRule="auto"/>
        <w:rPr>
          <w:rFonts w:ascii="Times New Roman" w:hAnsi="Times New Roman" w:cs="Times New Roman"/>
          <w:b/>
          <w:sz w:val="24"/>
          <w:szCs w:val="24"/>
        </w:rPr>
      </w:pPr>
    </w:p>
    <w:p w14:paraId="59F393CA" w14:textId="77777777" w:rsidR="00CF6B28" w:rsidRDefault="00CF6B28" w:rsidP="005B1152">
      <w:pPr>
        <w:spacing w:line="480" w:lineRule="auto"/>
        <w:rPr>
          <w:rFonts w:ascii="Times New Roman" w:hAnsi="Times New Roman" w:cs="Times New Roman"/>
          <w:b/>
          <w:sz w:val="24"/>
          <w:szCs w:val="24"/>
        </w:rPr>
      </w:pPr>
    </w:p>
    <w:p w14:paraId="707983BF" w14:textId="77777777" w:rsidR="00CF6B28" w:rsidRDefault="00CF6B28" w:rsidP="005B1152">
      <w:pPr>
        <w:spacing w:line="480" w:lineRule="auto"/>
        <w:rPr>
          <w:rFonts w:ascii="Times New Roman" w:hAnsi="Times New Roman" w:cs="Times New Roman"/>
          <w:b/>
          <w:sz w:val="24"/>
          <w:szCs w:val="24"/>
        </w:rPr>
      </w:pPr>
    </w:p>
    <w:p w14:paraId="00C02EA7" w14:textId="77777777" w:rsidR="00CF6B28" w:rsidRDefault="00CF6B28" w:rsidP="005B1152">
      <w:pPr>
        <w:spacing w:line="480" w:lineRule="auto"/>
        <w:rPr>
          <w:rFonts w:ascii="Times New Roman" w:hAnsi="Times New Roman" w:cs="Times New Roman"/>
          <w:b/>
          <w:sz w:val="24"/>
          <w:szCs w:val="24"/>
        </w:rPr>
      </w:pPr>
    </w:p>
    <w:p w14:paraId="67CA5E4F" w14:textId="77777777" w:rsidR="00CF6B28" w:rsidRDefault="00CF6B28" w:rsidP="005B1152">
      <w:pPr>
        <w:spacing w:line="480" w:lineRule="auto"/>
        <w:rPr>
          <w:rFonts w:ascii="Times New Roman" w:hAnsi="Times New Roman" w:cs="Times New Roman"/>
          <w:b/>
          <w:sz w:val="24"/>
          <w:szCs w:val="24"/>
        </w:rPr>
      </w:pPr>
    </w:p>
    <w:p w14:paraId="5990EBE5" w14:textId="77777777" w:rsidR="00CF6B28" w:rsidRDefault="00CF6B28" w:rsidP="005B1152">
      <w:pPr>
        <w:spacing w:line="480" w:lineRule="auto"/>
        <w:rPr>
          <w:rFonts w:ascii="Times New Roman" w:hAnsi="Times New Roman" w:cs="Times New Roman"/>
          <w:b/>
          <w:sz w:val="24"/>
          <w:szCs w:val="24"/>
        </w:rPr>
      </w:pPr>
    </w:p>
    <w:p w14:paraId="27B6846A" w14:textId="77777777" w:rsidR="00CF6B28" w:rsidRPr="00CF6B28" w:rsidRDefault="00CF6B28" w:rsidP="00CF6B28">
      <w:pPr>
        <w:tabs>
          <w:tab w:val="left" w:pos="4182"/>
        </w:tabs>
        <w:spacing w:line="480" w:lineRule="auto"/>
        <w:jc w:val="center"/>
        <w:rPr>
          <w:rFonts w:ascii="Times New Roman" w:hAnsi="Times New Roman" w:cs="Times New Roman"/>
          <w:sz w:val="24"/>
          <w:szCs w:val="24"/>
        </w:rPr>
      </w:pPr>
      <w:r w:rsidRPr="00CF6B28">
        <w:rPr>
          <w:rFonts w:ascii="Times New Roman" w:hAnsi="Times New Roman" w:cs="Times New Roman"/>
          <w:sz w:val="24"/>
          <w:szCs w:val="24"/>
        </w:rPr>
        <w:t>Bacterial Vaginosis</w:t>
      </w:r>
    </w:p>
    <w:p w14:paraId="20029048" w14:textId="77777777" w:rsidR="00CF6B28" w:rsidRPr="00CF6B28" w:rsidRDefault="00CF6B28" w:rsidP="00CF6B28">
      <w:pPr>
        <w:tabs>
          <w:tab w:val="left" w:pos="4182"/>
        </w:tabs>
        <w:spacing w:line="480" w:lineRule="auto"/>
        <w:jc w:val="center"/>
        <w:rPr>
          <w:rFonts w:ascii="Times New Roman" w:hAnsi="Times New Roman" w:cs="Times New Roman"/>
          <w:sz w:val="24"/>
          <w:szCs w:val="24"/>
        </w:rPr>
      </w:pPr>
      <w:r w:rsidRPr="00CF6B28">
        <w:rPr>
          <w:rFonts w:ascii="Times New Roman" w:hAnsi="Times New Roman" w:cs="Times New Roman"/>
          <w:sz w:val="24"/>
          <w:szCs w:val="24"/>
        </w:rPr>
        <w:t>Student’s name</w:t>
      </w:r>
    </w:p>
    <w:p w14:paraId="1D65CF5C" w14:textId="77777777" w:rsidR="00CF6B28" w:rsidRPr="00CF6B28" w:rsidRDefault="00CF6B28" w:rsidP="00CF6B28">
      <w:pPr>
        <w:tabs>
          <w:tab w:val="left" w:pos="4182"/>
        </w:tabs>
        <w:spacing w:line="480" w:lineRule="auto"/>
        <w:jc w:val="center"/>
        <w:rPr>
          <w:rFonts w:ascii="Times New Roman" w:hAnsi="Times New Roman" w:cs="Times New Roman"/>
          <w:sz w:val="24"/>
          <w:szCs w:val="24"/>
        </w:rPr>
      </w:pPr>
      <w:r w:rsidRPr="00CF6B28">
        <w:rPr>
          <w:rFonts w:ascii="Times New Roman" w:hAnsi="Times New Roman" w:cs="Times New Roman"/>
          <w:sz w:val="24"/>
          <w:szCs w:val="24"/>
        </w:rPr>
        <w:t>Institutional affiliation</w:t>
      </w:r>
    </w:p>
    <w:p w14:paraId="65D0AE8C" w14:textId="77777777" w:rsidR="00CF6B28" w:rsidRDefault="00CF6B28" w:rsidP="005B1152">
      <w:pPr>
        <w:spacing w:line="480" w:lineRule="auto"/>
        <w:rPr>
          <w:rFonts w:ascii="Times New Roman" w:hAnsi="Times New Roman" w:cs="Times New Roman"/>
          <w:b/>
          <w:sz w:val="24"/>
          <w:szCs w:val="24"/>
        </w:rPr>
      </w:pPr>
    </w:p>
    <w:p w14:paraId="11C51E8F" w14:textId="77777777" w:rsidR="00CF6B28" w:rsidRDefault="00CF6B28" w:rsidP="005B1152">
      <w:pPr>
        <w:spacing w:line="480" w:lineRule="auto"/>
        <w:rPr>
          <w:rFonts w:ascii="Times New Roman" w:hAnsi="Times New Roman" w:cs="Times New Roman"/>
          <w:b/>
          <w:sz w:val="24"/>
          <w:szCs w:val="24"/>
        </w:rPr>
      </w:pPr>
    </w:p>
    <w:p w14:paraId="5232046D" w14:textId="77777777" w:rsidR="00CF6B28" w:rsidRDefault="00CF6B28" w:rsidP="005B1152">
      <w:pPr>
        <w:spacing w:line="480" w:lineRule="auto"/>
        <w:rPr>
          <w:rFonts w:ascii="Times New Roman" w:hAnsi="Times New Roman" w:cs="Times New Roman"/>
          <w:b/>
          <w:sz w:val="24"/>
          <w:szCs w:val="24"/>
        </w:rPr>
      </w:pPr>
    </w:p>
    <w:p w14:paraId="63E0B771" w14:textId="77777777" w:rsidR="00CF6B28" w:rsidRDefault="00CF6B28" w:rsidP="005B1152">
      <w:pPr>
        <w:spacing w:line="480" w:lineRule="auto"/>
        <w:rPr>
          <w:rFonts w:ascii="Times New Roman" w:hAnsi="Times New Roman" w:cs="Times New Roman"/>
          <w:b/>
          <w:sz w:val="24"/>
          <w:szCs w:val="24"/>
        </w:rPr>
      </w:pPr>
    </w:p>
    <w:p w14:paraId="3EEA4ED4" w14:textId="77777777" w:rsidR="00CF6B28" w:rsidRDefault="00CF6B28" w:rsidP="005B1152">
      <w:pPr>
        <w:spacing w:line="480" w:lineRule="auto"/>
        <w:rPr>
          <w:rFonts w:ascii="Times New Roman" w:hAnsi="Times New Roman" w:cs="Times New Roman"/>
          <w:b/>
          <w:sz w:val="24"/>
          <w:szCs w:val="24"/>
        </w:rPr>
      </w:pPr>
    </w:p>
    <w:p w14:paraId="3DDF009E" w14:textId="77777777" w:rsidR="00CF6B28" w:rsidRDefault="00CF6B28" w:rsidP="005B1152">
      <w:pPr>
        <w:spacing w:line="480" w:lineRule="auto"/>
        <w:rPr>
          <w:rFonts w:ascii="Times New Roman" w:hAnsi="Times New Roman" w:cs="Times New Roman"/>
          <w:b/>
          <w:sz w:val="24"/>
          <w:szCs w:val="24"/>
        </w:rPr>
      </w:pPr>
    </w:p>
    <w:p w14:paraId="2F2792ED" w14:textId="77777777" w:rsidR="00CF6B28" w:rsidRDefault="00CF6B28" w:rsidP="005B1152">
      <w:pPr>
        <w:spacing w:line="480" w:lineRule="auto"/>
        <w:rPr>
          <w:rFonts w:ascii="Times New Roman" w:hAnsi="Times New Roman" w:cs="Times New Roman"/>
          <w:b/>
          <w:sz w:val="24"/>
          <w:szCs w:val="24"/>
        </w:rPr>
      </w:pPr>
    </w:p>
    <w:p w14:paraId="1C3C6CA9" w14:textId="77777777" w:rsidR="00CF6B28" w:rsidRDefault="00CF6B28" w:rsidP="005B1152">
      <w:pPr>
        <w:spacing w:line="480" w:lineRule="auto"/>
        <w:rPr>
          <w:rFonts w:ascii="Times New Roman" w:hAnsi="Times New Roman" w:cs="Times New Roman"/>
          <w:b/>
          <w:sz w:val="24"/>
          <w:szCs w:val="24"/>
        </w:rPr>
      </w:pPr>
    </w:p>
    <w:p w14:paraId="55214BB6"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Bacterial Vaginosis</w:t>
      </w:r>
    </w:p>
    <w:p w14:paraId="7962676C"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Bacterial vaginosis is an abnormal condition of the vagina that results from the overgrowth of naturally occurring atypical bacteria in the vagina characterized by vaginal discharge. Bacterial vaginosis, also called nonspecific vaginitis, is a condition that results from the imbalance of bacteria naturally found in the vagina and is not an actual bacterial infection. The vagina contains a mix of several bacteria, and usually, balance is maintained when millions of these "friendly" bacteria mix (</w:t>
      </w:r>
      <w:r>
        <w:rPr>
          <w:rFonts w:ascii="Times New Roman" w:hAnsi="Times New Roman" w:cs="Times New Roman"/>
          <w:color w:val="222222"/>
          <w:sz w:val="24"/>
          <w:szCs w:val="24"/>
          <w:shd w:val="clear" w:color="auto" w:fill="FFFFFF"/>
        </w:rPr>
        <w:t>Reiter, 2010: 10</w:t>
      </w:r>
      <w:r>
        <w:rPr>
          <w:rFonts w:ascii="Times New Roman" w:hAnsi="Times New Roman" w:cs="Times New Roman"/>
          <w:sz w:val="24"/>
          <w:szCs w:val="24"/>
        </w:rPr>
        <w:t>). BV occurs when the balance of the mix of these bacteria is changed in one way or another. There are two types of bacteria present in our bodies. These are anaerobic bacteria and lactobacilli. Anaerobic bacteria grow in an environment with little or no air; lactobacilli rely on air to replicate. Increase in anaerobic bacteria while lactobacilli die-off brings about the imbalance which is prime for bacterial vaginosis. This imbalance decreases the acidity in the vagina, encouraging the growth of more anaerobic bacteria and fewer lactobacilli. Although bacterial vaginosis is not dangerous, it can cause very irritating symptoms such as vaginal discharge and irritation outside the genital organ.</w:t>
      </w:r>
    </w:p>
    <w:p w14:paraId="4F268010"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General characteristics of the organism</w:t>
      </w:r>
    </w:p>
    <w:p w14:paraId="130BB9F6"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condition was formally known as </w:t>
      </w:r>
      <w:r>
        <w:rPr>
          <w:rFonts w:ascii="Times New Roman" w:hAnsi="Times New Roman" w:cs="Times New Roman"/>
          <w:i/>
          <w:sz w:val="24"/>
          <w:szCs w:val="24"/>
        </w:rPr>
        <w:t>Gardnerella</w:t>
      </w:r>
      <w:r>
        <w:rPr>
          <w:rFonts w:ascii="Times New Roman" w:hAnsi="Times New Roman" w:cs="Times New Roman"/>
          <w:sz w:val="24"/>
          <w:szCs w:val="24"/>
        </w:rPr>
        <w:t xml:space="preserve"> vaginitis, as it was assumed to be caused by </w:t>
      </w:r>
      <w:r>
        <w:rPr>
          <w:rFonts w:ascii="Times New Roman" w:hAnsi="Times New Roman" w:cs="Times New Roman"/>
          <w:i/>
          <w:sz w:val="24"/>
          <w:szCs w:val="24"/>
        </w:rPr>
        <w:t>the Gardnerella</w:t>
      </w:r>
      <w:r>
        <w:rPr>
          <w:rFonts w:ascii="Times New Roman" w:hAnsi="Times New Roman" w:cs="Times New Roman"/>
          <w:sz w:val="24"/>
          <w:szCs w:val="24"/>
        </w:rPr>
        <w:t xml:space="preserve"> organism. Still, research revealed that the vagina contains several other bacterial organisms that can overgrow, causing this condition. Although the Gardnerella organism can cause this condition, it is not the only bacteria that are attributed. The other kinds of bacteria are Lactobacillus, </w:t>
      </w:r>
      <w:proofErr w:type="spellStart"/>
      <w:r>
        <w:rPr>
          <w:rFonts w:ascii="Times New Roman" w:hAnsi="Times New Roman" w:cs="Times New Roman"/>
          <w:sz w:val="24"/>
          <w:szCs w:val="24"/>
        </w:rPr>
        <w:t>Peptostreptococcus</w:t>
      </w:r>
      <w:proofErr w:type="spellEnd"/>
      <w:r>
        <w:rPr>
          <w:rFonts w:ascii="Times New Roman" w:hAnsi="Times New Roman" w:cs="Times New Roman"/>
          <w:sz w:val="24"/>
          <w:szCs w:val="24"/>
        </w:rPr>
        <w:t xml:space="preserve">, Bacteroides, Fusobacterium, Eubacterium, and several others. When these naturally occurring bacteria multiply and become imbalanced, it can result in bacterial vaginosis. Since a single type of bacteria does not cause bacterial vaginosis, these </w:t>
      </w:r>
      <w:r>
        <w:rPr>
          <w:rFonts w:ascii="Times New Roman" w:hAnsi="Times New Roman" w:cs="Times New Roman"/>
          <w:sz w:val="24"/>
          <w:szCs w:val="24"/>
        </w:rPr>
        <w:lastRenderedPageBreak/>
        <w:t xml:space="preserve">bacteria can be either Gram-positive or Gram-negative. According to research conducted, 151 samples of bacteria of the vagina were collected and isolated; of this, 69.5% (105) were found to be gram-negative, and 46 (30.5%) were gram-positive. Microbiologists study these organisms by collecting virginal fluids using sterile rayon-tipped applicator stick swabs. These swabs are then transferred to slide smears where they are heat-fixed, Gram-stained, and observed under oil immersion objective. The samples are then graded using the standardized quantitative morphological classification method developed by Nugent et al., which assigns 0-10 based on various bacterial morphotypes. </w:t>
      </w:r>
    </w:p>
    <w:p w14:paraId="43E9C52B"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Reservoirs</w:t>
      </w:r>
    </w:p>
    <w:p w14:paraId="7A3DE24D"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Bacterial vaginosis is a condition that affects women of any age but mainly those in their reproductive years of the ages between 15 and 44 years. The bacteria that cause this infection typically reside inside the vagina. Although the cause of the bacteria imbalance is not entirely understood, certain conditions such as douching or having unprotected sex with several partners increase its occurrence. This infection is not transmissible through sexual contact or other means. An individual can prevent bacterial vaginosis by limiting unprotected sexual encounters or use of male latex condoms, reducing the number of sexual partners, minimizing vaginal irritation, and not douching. Bacterial vaginosis is an infection of the vagina and is caused by bacteria naturally occurring there. It is exclusive to humans and women. Men cannot get it and has no other carriers. The sexual encounter between women can, however, lead to it spreading from one woman to another.  </w:t>
      </w:r>
    </w:p>
    <w:p w14:paraId="331FA274" w14:textId="77777777" w:rsidR="004B63D0" w:rsidRDefault="004B63D0" w:rsidP="004B63D0">
      <w:pPr>
        <w:spacing w:line="480" w:lineRule="auto"/>
        <w:rPr>
          <w:rFonts w:ascii="Times New Roman" w:hAnsi="Times New Roman" w:cs="Times New Roman"/>
          <w:sz w:val="24"/>
          <w:szCs w:val="24"/>
        </w:rPr>
      </w:pPr>
    </w:p>
    <w:p w14:paraId="5FA806FE" w14:textId="77777777" w:rsidR="004B63D0" w:rsidRDefault="004B63D0" w:rsidP="004B63D0">
      <w:pPr>
        <w:spacing w:line="480" w:lineRule="auto"/>
        <w:rPr>
          <w:rFonts w:ascii="Times New Roman" w:hAnsi="Times New Roman" w:cs="Times New Roman"/>
          <w:sz w:val="24"/>
          <w:szCs w:val="24"/>
        </w:rPr>
      </w:pPr>
    </w:p>
    <w:p w14:paraId="4C2129B8"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Disease caused by </w:t>
      </w:r>
      <w:r>
        <w:rPr>
          <w:rFonts w:ascii="Times New Roman" w:hAnsi="Times New Roman" w:cs="Times New Roman"/>
          <w:b/>
          <w:i/>
          <w:sz w:val="24"/>
          <w:szCs w:val="24"/>
        </w:rPr>
        <w:t>Gardnerella</w:t>
      </w:r>
      <w:r>
        <w:rPr>
          <w:rFonts w:ascii="Times New Roman" w:hAnsi="Times New Roman" w:cs="Times New Roman"/>
          <w:b/>
          <w:sz w:val="24"/>
          <w:szCs w:val="24"/>
        </w:rPr>
        <w:t xml:space="preserve"> vaginitis</w:t>
      </w:r>
    </w:p>
    <w:p w14:paraId="2F4A63D1"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Bacterial vaginosis is the commonest cause of vaginal symptoms among women in their baby-bearing age. According to research conducted by the Center for Disease Control (CDC), in the United States, its prevalence is estimated to affect 21.2 million (29.2%) women aged between 14 and 49 years (CDC, 2021). It goes on to state that of this number, 84% reported having no noticeable symptoms. Women not involved in any sexual activity are still susceptible to the infection at about 18.8%, and so are 25% of pregnant women and 31% of those who have previously been pregnant. Chances of getting Bacterial vaginosis were also found to increase with the number of sexual partners a woman had in her lifetime. The minority population had the highest risk of getting this infection than the whites at 51% of African-Americans, 32% of Latino women, and 23% white women. Globally, however, the prevalence of BV is very high. According to World Health Organization (WHO), about 23-25% of women are likely to be infected by BV across Europe and Central Asia. East Asia and the Pacific regions have a prevalence of 23%. Latin America and the Caribbean at 24%, Middle East and Africa at 25%, North America with 27%, and the highest recorded in South Asia at 29% </w:t>
      </w:r>
      <w:r>
        <w:rPr>
          <w:rFonts w:ascii="Times New Roman" w:hAnsi="Times New Roman" w:cs="Times New Roman"/>
          <w:color w:val="000000"/>
          <w:sz w:val="24"/>
          <w:szCs w:val="24"/>
          <w:shd w:val="clear" w:color="auto" w:fill="FFFFFF"/>
        </w:rPr>
        <w:t>(Womenshealth.gov, 2021)</w:t>
      </w:r>
      <w:r>
        <w:rPr>
          <w:rFonts w:ascii="Times New Roman" w:hAnsi="Times New Roman" w:cs="Times New Roman"/>
          <w:sz w:val="24"/>
          <w:szCs w:val="24"/>
        </w:rPr>
        <w:t xml:space="preserve">. The US burden in treating this infection is estimated at $3.7-$6.1 billion annually. However, the infection is not life-threatening and can be treated using antibacterial medications as prescribed by medical practitioners. </w:t>
      </w:r>
    </w:p>
    <w:p w14:paraId="53E418F3"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Transmission</w:t>
      </w:r>
    </w:p>
    <w:p w14:paraId="709DFBD0"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Any form of physical contact cannot transmit bacterial vaginosis through people. An infected woman cannot transmit this infection to a man, but sexual contact can cause transmission. Being a condition that arises from bacterial imbalance, it is not airborne, nor is it transmissible through </w:t>
      </w:r>
      <w:r>
        <w:rPr>
          <w:rFonts w:ascii="Times New Roman" w:hAnsi="Times New Roman" w:cs="Times New Roman"/>
          <w:sz w:val="24"/>
          <w:szCs w:val="24"/>
        </w:rPr>
        <w:lastRenderedPageBreak/>
        <w:t>insects' bites. It is an infection that only affects women and cannot infect animals, nor can they act as carriers. Although not contagious between humans transmissibility of bacterial infections among peoples is not fully understood yet. Since a woman having sexual encounters with several partners increases the risk of developing BV, it might imply that the transfer of bacteria among individuals can promote a bacterial imbalance in the vagina (</w:t>
      </w:r>
      <w:r>
        <w:rPr>
          <w:rFonts w:ascii="Times New Roman" w:hAnsi="Times New Roman" w:cs="Times New Roman"/>
          <w:color w:val="222222"/>
          <w:sz w:val="24"/>
          <w:szCs w:val="24"/>
          <w:shd w:val="clear" w:color="auto" w:fill="FFFFFF"/>
        </w:rPr>
        <w:t>Wang, 2000: 182</w:t>
      </w:r>
      <w:r>
        <w:rPr>
          <w:rFonts w:ascii="Times New Roman" w:hAnsi="Times New Roman" w:cs="Times New Roman"/>
          <w:sz w:val="24"/>
          <w:szCs w:val="24"/>
        </w:rPr>
        <w:t xml:space="preserve">). This claim is not conclusive as bacterial vaginosis affects even women not active sexually, suggesting other factors play a role in the occurrence of this infection. Bacterial vaginosis cannot be contracted from toilet seats, swimming pools, hot tubs, sharing meals, or touching contaminated objects. </w:t>
      </w:r>
    </w:p>
    <w:p w14:paraId="77D25D16"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t>Symptoms of bacterial vaginosis</w:t>
      </w:r>
    </w:p>
    <w:p w14:paraId="5C49FF04"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As mentioned above, many women with bacterial vaginosis don't show any signs or symptoms of the infection. Those women that show symptoms exhibit one or more of the following symptoms.  They might experience an abnormal quantity in the amount of discharge from their genitals that can have an appearance of greyish white and thin. They can also notice a foul-smelling malodorous odor like rotten fish coming from the vagina. These two symptoms are often noticeable after some sexual activity. These are the most common symptoms associated with bacterial vaginosis. The less common symptoms and signs are pain experienced during coitus or when passing urine. BV symptoms can occur anytime in a woman's menstrual cycle before, during, or after. Vaginal discharge among women varies, and any abnormal discharge should be something to pay attention to; and if it persists its recommended to visit a doctor for more clarification.</w:t>
      </w:r>
    </w:p>
    <w:p w14:paraId="1DC91732" w14:textId="77777777" w:rsidR="004B63D0" w:rsidRDefault="004B63D0" w:rsidP="004B63D0">
      <w:pPr>
        <w:spacing w:line="480" w:lineRule="auto"/>
        <w:rPr>
          <w:rFonts w:ascii="Times New Roman" w:hAnsi="Times New Roman" w:cs="Times New Roman"/>
          <w:sz w:val="24"/>
          <w:szCs w:val="24"/>
        </w:rPr>
      </w:pPr>
    </w:p>
    <w:p w14:paraId="468B8B5E" w14:textId="77777777" w:rsidR="004B63D0" w:rsidRDefault="004B63D0" w:rsidP="004B63D0">
      <w:pPr>
        <w:spacing w:line="480" w:lineRule="auto"/>
        <w:rPr>
          <w:rFonts w:ascii="Times New Roman" w:hAnsi="Times New Roman" w:cs="Times New Roman"/>
          <w:sz w:val="24"/>
          <w:szCs w:val="24"/>
        </w:rPr>
      </w:pPr>
    </w:p>
    <w:p w14:paraId="726E6372"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Virulence factors</w:t>
      </w:r>
    </w:p>
    <w:p w14:paraId="0FEA0580"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common knowledge among doctors and other health practitioners the presence of virulence factors is among the vital determinants of the pathogenic potential of an organism. Bacterial vaginosis, </w:t>
      </w:r>
      <w:r>
        <w:rPr>
          <w:rFonts w:ascii="Times New Roman" w:hAnsi="Times New Roman" w:cs="Times New Roman"/>
          <w:i/>
          <w:sz w:val="24"/>
          <w:szCs w:val="24"/>
        </w:rPr>
        <w:t>Gardnerella</w:t>
      </w:r>
      <w:r>
        <w:rPr>
          <w:rFonts w:ascii="Times New Roman" w:hAnsi="Times New Roman" w:cs="Times New Roman"/>
          <w:sz w:val="24"/>
          <w:szCs w:val="24"/>
        </w:rPr>
        <w:t xml:space="preserve"> </w:t>
      </w:r>
      <w:r>
        <w:rPr>
          <w:rFonts w:ascii="Times New Roman" w:hAnsi="Times New Roman" w:cs="Times New Roman"/>
          <w:i/>
          <w:sz w:val="24"/>
          <w:szCs w:val="24"/>
        </w:rPr>
        <w:t>vaginalis</w:t>
      </w:r>
      <w:r>
        <w:rPr>
          <w:rFonts w:ascii="Times New Roman" w:hAnsi="Times New Roman" w:cs="Times New Roman"/>
          <w:sz w:val="24"/>
          <w:szCs w:val="24"/>
        </w:rPr>
        <w:t xml:space="preserve"> various virulence factors are pili, microcapsule, adherence, surface hydrophobicity, vaginolysin, protease and siderophores, phospholipase C, </w:t>
      </w:r>
      <w:proofErr w:type="spellStart"/>
      <w:r>
        <w:rPr>
          <w:rFonts w:ascii="Times New Roman" w:hAnsi="Times New Roman" w:cs="Times New Roman"/>
          <w:sz w:val="24"/>
          <w:szCs w:val="24"/>
        </w:rPr>
        <w:t>prolidases</w:t>
      </w:r>
      <w:proofErr w:type="spellEnd"/>
      <w:r>
        <w:rPr>
          <w:rFonts w:ascii="Times New Roman" w:hAnsi="Times New Roman" w:cs="Times New Roman"/>
          <w:sz w:val="24"/>
          <w:szCs w:val="24"/>
        </w:rPr>
        <w:t>, and sialidases (</w:t>
      </w:r>
      <w:r w:rsidR="00A85508">
        <w:rPr>
          <w:rFonts w:ascii="Times New Roman" w:hAnsi="Times New Roman" w:cs="Times New Roman"/>
          <w:color w:val="222222"/>
          <w:sz w:val="24"/>
          <w:szCs w:val="24"/>
          <w:shd w:val="clear" w:color="auto" w:fill="FFFFFF"/>
        </w:rPr>
        <w:t>Spiegel, 2002</w:t>
      </w:r>
      <w:r>
        <w:rPr>
          <w:rFonts w:ascii="Times New Roman" w:hAnsi="Times New Roman" w:cs="Times New Roman"/>
          <w:color w:val="222222"/>
          <w:sz w:val="24"/>
          <w:szCs w:val="24"/>
          <w:shd w:val="clear" w:color="auto" w:fill="FFFFFF"/>
        </w:rPr>
        <w:t xml:space="preserve">: </w:t>
      </w:r>
      <w:r w:rsidR="00A85508">
        <w:rPr>
          <w:rFonts w:ascii="Times New Roman" w:hAnsi="Times New Roman" w:cs="Times New Roman"/>
          <w:color w:val="222222"/>
          <w:sz w:val="24"/>
          <w:szCs w:val="24"/>
          <w:shd w:val="clear" w:color="auto" w:fill="FFFFFF"/>
        </w:rPr>
        <w:t>45</w:t>
      </w:r>
      <w:r>
        <w:rPr>
          <w:rFonts w:ascii="Times New Roman" w:hAnsi="Times New Roman" w:cs="Times New Roman"/>
          <w:sz w:val="24"/>
          <w:szCs w:val="24"/>
        </w:rPr>
        <w:t>). The factors that cause the increase of G. vaginalis have not been established yet. Pili cause these G. vaginalis to adhere to the cells on the vaginal walls. Siderophores, on the other hand, allows some bacteria to compete for iron with the host cells.</w:t>
      </w:r>
    </w:p>
    <w:p w14:paraId="1FE1C75C"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b/>
          <w:sz w:val="24"/>
          <w:szCs w:val="24"/>
        </w:rPr>
        <w:t>Treatment of BV</w:t>
      </w:r>
      <w:r>
        <w:rPr>
          <w:rFonts w:ascii="Times New Roman" w:hAnsi="Times New Roman" w:cs="Times New Roman"/>
          <w:sz w:val="24"/>
          <w:szCs w:val="24"/>
        </w:rPr>
        <w:t xml:space="preserve">  </w:t>
      </w:r>
    </w:p>
    <w:p w14:paraId="33A9CF51"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 xml:space="preserve">BV conditions, in most instances, usually go away without the need for medication. However, treatment of bacterial vaginosis can be challenging for several reasons, the most preferable being the doctor's recommended medicine or clinical cure, which even after several regimes can be unsuccessful. BV prescribed treatment is to be taken for four weeks with successful cure rates varying between 60 to 70 percent with even higher regular rates. This recurring ability of BV is troubling both the patients and doctors. The plethora of clindamycin, tinidazole, and metronidazole preparation used to treat bacterial vaginosis-associated infections include vaginal creams, tablets, vaginal pills, vaginal gels, oral tablets, and topical slow-release cream. However, the optimal administration of this medication still lacks as only a little research on this condition has ever been conducted.  </w:t>
      </w:r>
    </w:p>
    <w:p w14:paraId="1483276D" w14:textId="77777777" w:rsidR="004B63D0" w:rsidRDefault="004B63D0" w:rsidP="004B63D0">
      <w:pPr>
        <w:spacing w:line="480" w:lineRule="auto"/>
        <w:rPr>
          <w:rFonts w:ascii="Times New Roman" w:hAnsi="Times New Roman" w:cs="Times New Roman"/>
          <w:b/>
          <w:sz w:val="24"/>
          <w:szCs w:val="24"/>
        </w:rPr>
      </w:pPr>
    </w:p>
    <w:p w14:paraId="068C41A4" w14:textId="77777777" w:rsidR="004B63D0" w:rsidRDefault="004B63D0" w:rsidP="004B63D0">
      <w:pPr>
        <w:spacing w:line="480" w:lineRule="auto"/>
        <w:rPr>
          <w:rFonts w:ascii="Times New Roman" w:hAnsi="Times New Roman" w:cs="Times New Roman"/>
          <w:b/>
          <w:sz w:val="24"/>
          <w:szCs w:val="24"/>
        </w:rPr>
      </w:pPr>
    </w:p>
    <w:p w14:paraId="4DBED72A" w14:textId="77777777" w:rsidR="004B63D0" w:rsidRDefault="004B63D0" w:rsidP="004B63D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Epidemiology</w:t>
      </w:r>
    </w:p>
    <w:p w14:paraId="2D515501"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t>Poor hygiene is not attributed to causing bacterial vaginosis; on the contrary, excessive washing of the vagina, especially with solid or scented soaps, may interfere with the average balance of vaginal bacteria, increasing the risk of getting BV or worsening the condition. The actual cause of BV has not been determined yet, but anything that interferes with the acidity of the vagina permits the overgrowth of anaerobic bacteria. Women active in sexual encounters with men or women are more likely to get BV. Having multiple sexual partners or a new partner can increase the likelihood of one getting the infection</w:t>
      </w:r>
      <w:r w:rsidR="00A85508">
        <w:rPr>
          <w:rFonts w:ascii="Times New Roman" w:hAnsi="Times New Roman" w:cs="Times New Roman"/>
          <w:sz w:val="24"/>
          <w:szCs w:val="24"/>
        </w:rPr>
        <w:t xml:space="preserve"> </w:t>
      </w:r>
      <w:r w:rsidR="00A85508" w:rsidRPr="00A85508">
        <w:rPr>
          <w:rFonts w:ascii="Times New Roman" w:hAnsi="Times New Roman" w:cs="Times New Roman"/>
          <w:color w:val="000000"/>
          <w:sz w:val="24"/>
          <w:szCs w:val="24"/>
          <w:shd w:val="clear" w:color="auto" w:fill="FFFFFF"/>
        </w:rPr>
        <w:t>(2)</w:t>
      </w:r>
      <w:r w:rsidRPr="00A85508">
        <w:rPr>
          <w:rFonts w:ascii="Times New Roman" w:hAnsi="Times New Roman" w:cs="Times New Roman"/>
          <w:sz w:val="24"/>
          <w:szCs w:val="24"/>
        </w:rPr>
        <w:t>.</w:t>
      </w:r>
      <w:r>
        <w:rPr>
          <w:rFonts w:ascii="Times New Roman" w:hAnsi="Times New Roman" w:cs="Times New Roman"/>
          <w:sz w:val="24"/>
          <w:szCs w:val="24"/>
        </w:rPr>
        <w:t xml:space="preserve"> The history of STIs is also a factor that puts one at risk of contracting BV. Women who smoke cigarettes and those who use an intrauterine contraceptive device (IUCD) have more significant risks of getting BV. Bubble baths can also put one at risk of contracting the infection. Prolonged or heavy periods are other risk factors that can cause bacterial vaginosis. Some women can also get BV from changes in hormonal functioning driven by body changes like puberty, menopause, or pregnancy.  Those with Afro-Caribbean origin are also super susceptible to BV. Some antibiotics that kill our good bacteria can result in an imbalance of vaginal bacteria.   </w:t>
      </w:r>
    </w:p>
    <w:p w14:paraId="2436CCAD" w14:textId="77777777" w:rsidR="004B63D0" w:rsidRDefault="004B63D0" w:rsidP="004B63D0">
      <w:pPr>
        <w:spacing w:line="480" w:lineRule="auto"/>
        <w:rPr>
          <w:rFonts w:ascii="Times New Roman" w:hAnsi="Times New Roman" w:cs="Times New Roman"/>
          <w:sz w:val="24"/>
          <w:szCs w:val="24"/>
        </w:rPr>
      </w:pPr>
    </w:p>
    <w:p w14:paraId="6556BCFF" w14:textId="77777777" w:rsidR="004B63D0" w:rsidRDefault="004B63D0" w:rsidP="004B63D0">
      <w:pPr>
        <w:spacing w:line="480" w:lineRule="auto"/>
        <w:rPr>
          <w:rFonts w:ascii="Times New Roman" w:hAnsi="Times New Roman" w:cs="Times New Roman"/>
          <w:sz w:val="24"/>
          <w:szCs w:val="24"/>
        </w:rPr>
      </w:pPr>
    </w:p>
    <w:p w14:paraId="4B9D6CA9" w14:textId="77777777" w:rsidR="004B63D0" w:rsidRDefault="004B63D0" w:rsidP="004B63D0">
      <w:pPr>
        <w:spacing w:line="480" w:lineRule="auto"/>
        <w:rPr>
          <w:rFonts w:ascii="Times New Roman" w:hAnsi="Times New Roman" w:cs="Times New Roman"/>
          <w:sz w:val="24"/>
          <w:szCs w:val="24"/>
        </w:rPr>
      </w:pPr>
    </w:p>
    <w:p w14:paraId="715E6A0E" w14:textId="77777777" w:rsidR="004B63D0" w:rsidRDefault="004B63D0" w:rsidP="004B63D0">
      <w:pPr>
        <w:spacing w:line="480" w:lineRule="auto"/>
        <w:rPr>
          <w:rFonts w:ascii="Times New Roman" w:hAnsi="Times New Roman" w:cs="Times New Roman"/>
          <w:sz w:val="24"/>
          <w:szCs w:val="24"/>
        </w:rPr>
      </w:pPr>
    </w:p>
    <w:p w14:paraId="4E17930C" w14:textId="77777777" w:rsidR="004B63D0" w:rsidRDefault="004B63D0" w:rsidP="004B63D0">
      <w:pPr>
        <w:spacing w:line="480" w:lineRule="auto"/>
        <w:rPr>
          <w:rFonts w:ascii="Times New Roman" w:hAnsi="Times New Roman" w:cs="Times New Roman"/>
          <w:sz w:val="24"/>
          <w:szCs w:val="24"/>
        </w:rPr>
      </w:pPr>
    </w:p>
    <w:p w14:paraId="797105DA" w14:textId="77777777" w:rsidR="004B63D0" w:rsidRDefault="004B63D0" w:rsidP="004B63D0">
      <w:pPr>
        <w:spacing w:line="480" w:lineRule="auto"/>
        <w:rPr>
          <w:rFonts w:ascii="Times New Roman" w:hAnsi="Times New Roman" w:cs="Times New Roman"/>
          <w:sz w:val="24"/>
          <w:szCs w:val="24"/>
        </w:rPr>
      </w:pPr>
    </w:p>
    <w:p w14:paraId="7FFA7BDF" w14:textId="77777777" w:rsidR="004B63D0" w:rsidRDefault="004B63D0" w:rsidP="004B63D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Reference cited   </w:t>
      </w:r>
    </w:p>
    <w:p w14:paraId="476F07A2" w14:textId="77777777" w:rsidR="00A85508" w:rsidRDefault="00A85508" w:rsidP="00A85508">
      <w:pPr>
        <w:spacing w:line="480" w:lineRule="auto"/>
        <w:contextualSpacing/>
        <w:rPr>
          <w:rFonts w:ascii="Times New Roman" w:hAnsi="Times New Roman" w:cs="Times New Roman"/>
          <w:color w:val="000000"/>
          <w:sz w:val="24"/>
          <w:szCs w:val="24"/>
          <w:shd w:val="clear" w:color="auto" w:fill="FFFFFF"/>
        </w:rPr>
      </w:pPr>
      <w:r w:rsidRPr="009C1F66">
        <w:rPr>
          <w:rFonts w:ascii="Times New Roman" w:hAnsi="Times New Roman" w:cs="Times New Roman"/>
          <w:color w:val="000000"/>
          <w:sz w:val="24"/>
          <w:szCs w:val="24"/>
          <w:shd w:val="clear" w:color="auto" w:fill="FFFFFF"/>
        </w:rPr>
        <w:t xml:space="preserve">Reiter S, Kellogg </w:t>
      </w:r>
      <w:proofErr w:type="spellStart"/>
      <w:r w:rsidRPr="009C1F66">
        <w:rPr>
          <w:rFonts w:ascii="Times New Roman" w:hAnsi="Times New Roman" w:cs="Times New Roman"/>
          <w:color w:val="000000"/>
          <w:sz w:val="24"/>
          <w:szCs w:val="24"/>
          <w:shd w:val="clear" w:color="auto" w:fill="FFFFFF"/>
        </w:rPr>
        <w:t>Spadt</w:t>
      </w:r>
      <w:proofErr w:type="spellEnd"/>
      <w:r w:rsidRPr="009C1F66">
        <w:rPr>
          <w:rFonts w:ascii="Times New Roman" w:hAnsi="Times New Roman" w:cs="Times New Roman"/>
          <w:color w:val="000000"/>
          <w:sz w:val="24"/>
          <w:szCs w:val="24"/>
          <w:shd w:val="clear" w:color="auto" w:fill="FFFFFF"/>
        </w:rPr>
        <w:t xml:space="preserve"> S. 2018. Bacterial vaginosis: a primer for clinicians. Postgraduate Medicine 131:8-18.</w:t>
      </w:r>
    </w:p>
    <w:p w14:paraId="0984A1CE" w14:textId="77777777" w:rsidR="00A85508" w:rsidRPr="009C1F66" w:rsidRDefault="00A85508" w:rsidP="00A85508">
      <w:pPr>
        <w:spacing w:line="480" w:lineRule="auto"/>
        <w:contextualSpacing/>
        <w:rPr>
          <w:rFonts w:ascii="Times New Roman" w:hAnsi="Times New Roman" w:cs="Times New Roman"/>
          <w:sz w:val="24"/>
          <w:szCs w:val="24"/>
        </w:rPr>
      </w:pPr>
    </w:p>
    <w:p w14:paraId="4040080B" w14:textId="77777777" w:rsidR="00A85508" w:rsidRDefault="00A85508" w:rsidP="00A85508">
      <w:pPr>
        <w:spacing w:line="480" w:lineRule="auto"/>
        <w:contextualSpacing/>
        <w:rPr>
          <w:rFonts w:ascii="Times New Roman" w:hAnsi="Times New Roman" w:cs="Times New Roman"/>
          <w:color w:val="000000"/>
          <w:sz w:val="24"/>
          <w:szCs w:val="24"/>
          <w:shd w:val="clear" w:color="auto" w:fill="FFFFFF"/>
        </w:rPr>
      </w:pPr>
      <w:r w:rsidRPr="009C1F66">
        <w:rPr>
          <w:rFonts w:ascii="Times New Roman" w:hAnsi="Times New Roman" w:cs="Times New Roman"/>
          <w:color w:val="000000"/>
          <w:sz w:val="24"/>
          <w:szCs w:val="24"/>
          <w:shd w:val="clear" w:color="auto" w:fill="FFFFFF"/>
        </w:rPr>
        <w:t>2021. STD Facts - Bacterial Vaginosis. Cdc.gov.</w:t>
      </w:r>
    </w:p>
    <w:p w14:paraId="73816E47" w14:textId="77777777" w:rsidR="00A85508" w:rsidRPr="009C1F66" w:rsidRDefault="00A85508" w:rsidP="00A85508">
      <w:pPr>
        <w:spacing w:line="480" w:lineRule="auto"/>
        <w:contextualSpacing/>
        <w:rPr>
          <w:rFonts w:ascii="Times New Roman" w:hAnsi="Times New Roman" w:cs="Times New Roman"/>
          <w:color w:val="000000"/>
          <w:sz w:val="24"/>
          <w:szCs w:val="24"/>
          <w:shd w:val="clear" w:color="auto" w:fill="FFFFFF"/>
        </w:rPr>
      </w:pPr>
    </w:p>
    <w:p w14:paraId="4770834B" w14:textId="77777777" w:rsidR="00A85508" w:rsidRDefault="00A85508" w:rsidP="00A85508">
      <w:pPr>
        <w:spacing w:line="480" w:lineRule="auto"/>
        <w:contextualSpacing/>
        <w:rPr>
          <w:rFonts w:ascii="Times New Roman" w:hAnsi="Times New Roman" w:cs="Times New Roman"/>
          <w:color w:val="000000"/>
          <w:sz w:val="24"/>
          <w:szCs w:val="24"/>
          <w:shd w:val="clear" w:color="auto" w:fill="FFFFFF"/>
        </w:rPr>
      </w:pPr>
      <w:r w:rsidRPr="009C1F66">
        <w:rPr>
          <w:rFonts w:ascii="Times New Roman" w:hAnsi="Times New Roman" w:cs="Times New Roman"/>
          <w:color w:val="000000"/>
          <w:sz w:val="24"/>
          <w:szCs w:val="24"/>
          <w:shd w:val="clear" w:color="auto" w:fill="FFFFFF"/>
        </w:rPr>
        <w:t xml:space="preserve"> Wang J. 2000. Bacterial vaginosis. Primary Care Update for OB/GYNS 7:181-185.</w:t>
      </w:r>
    </w:p>
    <w:p w14:paraId="4269A47F" w14:textId="77777777" w:rsidR="00A85508" w:rsidRPr="009C1F66" w:rsidRDefault="00A85508" w:rsidP="00A85508">
      <w:pPr>
        <w:spacing w:line="480" w:lineRule="auto"/>
        <w:contextualSpacing/>
        <w:rPr>
          <w:rFonts w:ascii="Times New Roman" w:hAnsi="Times New Roman" w:cs="Times New Roman"/>
          <w:color w:val="000000"/>
          <w:sz w:val="24"/>
          <w:szCs w:val="24"/>
          <w:shd w:val="clear" w:color="auto" w:fill="FFFFFF"/>
        </w:rPr>
      </w:pPr>
    </w:p>
    <w:p w14:paraId="69D86437" w14:textId="77777777" w:rsidR="00A85508" w:rsidRDefault="00A85508" w:rsidP="00A85508">
      <w:pPr>
        <w:spacing w:line="480" w:lineRule="auto"/>
        <w:contextualSpacing/>
        <w:rPr>
          <w:rFonts w:ascii="Times New Roman" w:hAnsi="Times New Roman" w:cs="Times New Roman"/>
          <w:color w:val="000000"/>
          <w:sz w:val="24"/>
          <w:szCs w:val="24"/>
          <w:shd w:val="clear" w:color="auto" w:fill="FFFFFF"/>
        </w:rPr>
      </w:pPr>
      <w:r w:rsidRPr="009C1F66">
        <w:rPr>
          <w:rFonts w:ascii="Times New Roman" w:hAnsi="Times New Roman" w:cs="Times New Roman"/>
          <w:color w:val="000000"/>
          <w:sz w:val="24"/>
          <w:szCs w:val="24"/>
          <w:shd w:val="clear" w:color="auto" w:fill="FFFFFF"/>
        </w:rPr>
        <w:t xml:space="preserve"> Spiegel C. 2002. Bacterial vaginosis. Reviews in Medical Microbiology 13:43-51.</w:t>
      </w:r>
    </w:p>
    <w:p w14:paraId="2D898825" w14:textId="77777777" w:rsidR="00A85508" w:rsidRPr="009C1F66" w:rsidRDefault="00A85508" w:rsidP="00A85508">
      <w:pPr>
        <w:spacing w:line="480" w:lineRule="auto"/>
        <w:contextualSpacing/>
        <w:rPr>
          <w:rFonts w:ascii="Times New Roman" w:hAnsi="Times New Roman" w:cs="Times New Roman"/>
          <w:color w:val="000000"/>
          <w:sz w:val="24"/>
          <w:szCs w:val="24"/>
          <w:shd w:val="clear" w:color="auto" w:fill="FFFFFF"/>
        </w:rPr>
      </w:pPr>
    </w:p>
    <w:p w14:paraId="215427A9" w14:textId="0F82D4D0" w:rsidR="009A52A3" w:rsidRPr="005B1152" w:rsidRDefault="00A85508" w:rsidP="005B1152">
      <w:pPr>
        <w:spacing w:line="480" w:lineRule="auto"/>
        <w:contextualSpacing/>
        <w:rPr>
          <w:rFonts w:ascii="Times New Roman" w:hAnsi="Times New Roman" w:cs="Times New Roman"/>
          <w:sz w:val="24"/>
          <w:szCs w:val="24"/>
        </w:rPr>
      </w:pPr>
      <w:r w:rsidRPr="009C1F66">
        <w:rPr>
          <w:rFonts w:ascii="Times New Roman" w:hAnsi="Times New Roman" w:cs="Times New Roman"/>
          <w:color w:val="000000"/>
          <w:sz w:val="24"/>
          <w:szCs w:val="24"/>
          <w:shd w:val="clear" w:color="auto" w:fill="FFFFFF"/>
        </w:rPr>
        <w:t>2004. Bacterial vaginosis. U.S. Dept. of Health and Human Services, Centers for Disease Control and Prevention, Atlanta, Ga.</w:t>
      </w:r>
    </w:p>
    <w:sectPr w:rsidR="009A52A3" w:rsidRPr="005B1152" w:rsidSect="005B115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25E1" w14:textId="77777777" w:rsidR="009A1D6B" w:rsidRDefault="009A1D6B" w:rsidP="005B1152">
      <w:pPr>
        <w:spacing w:after="0" w:line="240" w:lineRule="auto"/>
      </w:pPr>
      <w:r>
        <w:separator/>
      </w:r>
    </w:p>
  </w:endnote>
  <w:endnote w:type="continuationSeparator" w:id="0">
    <w:p w14:paraId="49978E0F" w14:textId="77777777" w:rsidR="009A1D6B" w:rsidRDefault="009A1D6B" w:rsidP="005B1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9DEC" w14:textId="77777777" w:rsidR="009A1D6B" w:rsidRDefault="009A1D6B" w:rsidP="005B1152">
      <w:pPr>
        <w:spacing w:after="0" w:line="240" w:lineRule="auto"/>
      </w:pPr>
      <w:r>
        <w:separator/>
      </w:r>
    </w:p>
  </w:footnote>
  <w:footnote w:type="continuationSeparator" w:id="0">
    <w:p w14:paraId="39828F3F" w14:textId="77777777" w:rsidR="009A1D6B" w:rsidRDefault="009A1D6B" w:rsidP="005B1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430761"/>
      <w:docPartObj>
        <w:docPartGallery w:val="Page Numbers (Top of Page)"/>
        <w:docPartUnique/>
      </w:docPartObj>
    </w:sdtPr>
    <w:sdtEndPr>
      <w:rPr>
        <w:noProof/>
      </w:rPr>
    </w:sdtEndPr>
    <w:sdtContent>
      <w:p w14:paraId="1C5EC2CF" w14:textId="77777777" w:rsidR="00C35F13" w:rsidRDefault="00C35F13" w:rsidP="00EC2FE7">
        <w:pPr>
          <w:pStyle w:val="Header"/>
          <w:ind w:left="4680" w:firstLine="4680"/>
        </w:pPr>
        <w:r>
          <w:fldChar w:fldCharType="begin"/>
        </w:r>
        <w:r>
          <w:instrText xml:space="preserve"> PAGE   \* MERGEFORMAT </w:instrText>
        </w:r>
        <w:r>
          <w:fldChar w:fldCharType="separate"/>
        </w:r>
        <w:r w:rsidR="00A85508">
          <w:rPr>
            <w:noProof/>
          </w:rPr>
          <w:t>8</w:t>
        </w:r>
        <w:r>
          <w:rPr>
            <w:noProof/>
          </w:rPr>
          <w:fldChar w:fldCharType="end"/>
        </w:r>
      </w:p>
    </w:sdtContent>
  </w:sdt>
  <w:p w14:paraId="7A644C13" w14:textId="77777777" w:rsidR="00C35F13" w:rsidRDefault="00C35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48B8" w14:textId="77777777" w:rsidR="00C35F13" w:rsidRDefault="00C35F13">
    <w:pPr>
      <w:pStyle w:val="Header"/>
    </w:pPr>
    <w:r>
      <w:t>BACTERIAL VAGINOSIS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152"/>
    <w:rsid w:val="00010A1A"/>
    <w:rsid w:val="00040DB4"/>
    <w:rsid w:val="0006625D"/>
    <w:rsid w:val="0010333C"/>
    <w:rsid w:val="00146D59"/>
    <w:rsid w:val="00175B90"/>
    <w:rsid w:val="00205EB8"/>
    <w:rsid w:val="00226DC0"/>
    <w:rsid w:val="003C347B"/>
    <w:rsid w:val="0044219A"/>
    <w:rsid w:val="004B63D0"/>
    <w:rsid w:val="005454EF"/>
    <w:rsid w:val="005517E9"/>
    <w:rsid w:val="005B1152"/>
    <w:rsid w:val="005E697C"/>
    <w:rsid w:val="006324AB"/>
    <w:rsid w:val="006B77EB"/>
    <w:rsid w:val="0070699C"/>
    <w:rsid w:val="007D530C"/>
    <w:rsid w:val="00862F33"/>
    <w:rsid w:val="009A1D6B"/>
    <w:rsid w:val="009A52A3"/>
    <w:rsid w:val="009D5F73"/>
    <w:rsid w:val="009D68F0"/>
    <w:rsid w:val="009E1521"/>
    <w:rsid w:val="00A85508"/>
    <w:rsid w:val="00B26BB0"/>
    <w:rsid w:val="00B32957"/>
    <w:rsid w:val="00BD72C8"/>
    <w:rsid w:val="00C14A69"/>
    <w:rsid w:val="00C25DEF"/>
    <w:rsid w:val="00C35F13"/>
    <w:rsid w:val="00C37CC9"/>
    <w:rsid w:val="00C75DB0"/>
    <w:rsid w:val="00CE1599"/>
    <w:rsid w:val="00CF6B28"/>
    <w:rsid w:val="00D12918"/>
    <w:rsid w:val="00EC2FE7"/>
    <w:rsid w:val="00EF0E93"/>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2726"/>
  <w15:docId w15:val="{F8A02349-8F86-4E81-847B-B04E93B4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152"/>
  </w:style>
  <w:style w:type="paragraph" w:styleId="Footer">
    <w:name w:val="footer"/>
    <w:basedOn w:val="Normal"/>
    <w:link w:val="FooterChar"/>
    <w:uiPriority w:val="99"/>
    <w:unhideWhenUsed/>
    <w:rsid w:val="005B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152"/>
  </w:style>
  <w:style w:type="character" w:styleId="Hyperlink">
    <w:name w:val="Hyperlink"/>
    <w:basedOn w:val="DefaultParagraphFont"/>
    <w:uiPriority w:val="99"/>
    <w:unhideWhenUsed/>
    <w:rsid w:val="00205E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3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BrianNyamosi</dc:creator>
  <cp:lastModifiedBy>john matheka</cp:lastModifiedBy>
  <cp:revision>3</cp:revision>
  <dcterms:created xsi:type="dcterms:W3CDTF">2021-04-30T04:23:00Z</dcterms:created>
  <dcterms:modified xsi:type="dcterms:W3CDTF">2021-04-30T17:01:00Z</dcterms:modified>
</cp:coreProperties>
</file>